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F16E88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793DC2">
        <w:rPr>
          <w:sz w:val="24"/>
          <w:szCs w:val="24"/>
          <w:u w:val="single"/>
        </w:rPr>
        <w:t>15.01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793DC2">
        <w:rPr>
          <w:sz w:val="24"/>
          <w:szCs w:val="24"/>
          <w:u w:val="single"/>
        </w:rPr>
        <w:t xml:space="preserve"> 13</w:t>
      </w:r>
      <w:r>
        <w:rPr>
          <w:sz w:val="24"/>
          <w:szCs w:val="24"/>
          <w:u w:val="single"/>
        </w:rPr>
        <w:t>_</w:t>
      </w:r>
    </w:p>
    <w:p w:rsidR="009B4DB8" w:rsidRPr="00BA5E67" w:rsidRDefault="00BA5E67" w:rsidP="00235AE3">
      <w:pPr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>Об утверждении порядка проведения квалификационного экзамена по программам профессионального обучения.</w:t>
      </w:r>
    </w:p>
    <w:p w:rsidR="00BA5E67" w:rsidRPr="00BA5E67" w:rsidRDefault="00BA5E67" w:rsidP="00235AE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A5E67">
        <w:rPr>
          <w:rFonts w:ascii="Times New Roman" w:hAnsi="Times New Roman" w:cs="Times New Roman"/>
          <w:sz w:val="24"/>
          <w:szCs w:val="24"/>
        </w:rPr>
        <w:t>В соответствии с положениями статьи 73, 74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2326),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  <w:proofErr w:type="gramEnd"/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BA5E67" w:rsidRPr="00BA5E67" w:rsidRDefault="00BA5E67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>1. Утвердить порядок проведения квалификационного экзамена по программам профессионального обучения  ЧОУ ДПО «Аттестационный учебный центр «Профессионал» (приложение №1).</w:t>
      </w:r>
    </w:p>
    <w:p w:rsidR="00BA5E67" w:rsidRPr="00BA5E67" w:rsidRDefault="00BA5E67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 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88" w:rsidRDefault="00F16E8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88" w:rsidRDefault="00F16E8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88" w:rsidRDefault="00F16E8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88" w:rsidRPr="00235AE3" w:rsidRDefault="00F16E88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BA5E67">
      <w:pPr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793DC2" w:rsidP="00235AE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от 15</w:t>
      </w:r>
      <w:r w:rsidR="00235AE3"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13</w:t>
      </w:r>
    </w:p>
    <w:p w:rsidR="00235AE3" w:rsidRDefault="00235AE3" w:rsidP="00235AE3">
      <w:pPr>
        <w:spacing w:after="0"/>
        <w:jc w:val="right"/>
      </w:pPr>
    </w:p>
    <w:p w:rsidR="00BA5E67" w:rsidRDefault="00BA5E67" w:rsidP="00BA5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6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</w:p>
    <w:p w:rsidR="00235AE3" w:rsidRPr="00BA5E67" w:rsidRDefault="00BA5E67" w:rsidP="00BA5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67">
        <w:rPr>
          <w:rFonts w:ascii="Times New Roman" w:hAnsi="Times New Roman" w:cs="Times New Roman"/>
          <w:b/>
          <w:sz w:val="24"/>
          <w:szCs w:val="24"/>
        </w:rPr>
        <w:t>квалификационного экзамена по программам профессионального обучения</w:t>
      </w:r>
    </w:p>
    <w:p w:rsidR="00A17724" w:rsidRDefault="00BA5E67" w:rsidP="00BA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A5E67">
        <w:rPr>
          <w:rFonts w:ascii="Times New Roman" w:hAnsi="Times New Roman" w:cs="Times New Roman"/>
          <w:sz w:val="24"/>
          <w:szCs w:val="24"/>
        </w:rPr>
        <w:t>Порядок проведения квалификационного экзамена по программам профессионального обучения п</w:t>
      </w:r>
      <w:r>
        <w:rPr>
          <w:rFonts w:ascii="Times New Roman" w:hAnsi="Times New Roman" w:cs="Times New Roman"/>
          <w:sz w:val="24"/>
          <w:szCs w:val="24"/>
        </w:rPr>
        <w:t xml:space="preserve">о профессиям рабочих в </w:t>
      </w:r>
      <w:r w:rsidRPr="00BA5E67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 разработан в соответствии со статьей 73 Федерального закона Российской Федерации от 29 декабря 2012 г. № 273-ФЗ «Об образовании в Российской Федерации» и статьями 11-13 Приказа Министерства образования и науки РФ от 18 апреля 2013 г. № 292 «Об утверждении Порядка организации и осуществления</w:t>
      </w:r>
      <w:proofErr w:type="gramEnd"/>
      <w:r w:rsidRPr="00BA5E6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основным программам профессионального обучения»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AE3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1.1. Настоящий Порядок направлен на обеспечение оценки качества освоения образовательных программ профессиональной подготовки, переподготовки и повышения квалификации рабочих в </w:t>
      </w:r>
      <w:proofErr w:type="gramStart"/>
      <w:r w:rsidRPr="00BA5E6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BA5E67">
        <w:rPr>
          <w:rFonts w:ascii="Times New Roman" w:hAnsi="Times New Roman" w:cs="Times New Roman"/>
          <w:sz w:val="24"/>
          <w:szCs w:val="24"/>
        </w:rPr>
        <w:t xml:space="preserve"> осуществляющей обучение в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 xml:space="preserve">й обучение </w:t>
      </w:r>
      <w:r w:rsidRPr="00BA5E67">
        <w:rPr>
          <w:rFonts w:ascii="Times New Roman" w:hAnsi="Times New Roman" w:cs="Times New Roman"/>
          <w:sz w:val="24"/>
          <w:szCs w:val="24"/>
        </w:rPr>
        <w:t xml:space="preserve">ЧОУ ДПО «Аттестационный учебный центр (далее – учебный центр) и определяет: 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1.1.1. Порядок организации и проведения итоговой аттестации в форме квалификационного экзамена. 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>1.1.2. Порядок присвоения квалификации по профессии рабочего по результатам квалификационного экзамена.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 1.2.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</w:t>
      </w:r>
      <w:proofErr w:type="gramStart"/>
      <w:r w:rsidRPr="00BA5E67">
        <w:rPr>
          <w:rFonts w:ascii="Times New Roman" w:hAnsi="Times New Roman" w:cs="Times New Roman"/>
          <w:sz w:val="24"/>
          <w:szCs w:val="24"/>
        </w:rPr>
        <w:t>обучение, квалификацион</w:t>
      </w:r>
      <w:r>
        <w:rPr>
          <w:rFonts w:ascii="Times New Roman" w:hAnsi="Times New Roman" w:cs="Times New Roman"/>
          <w:sz w:val="24"/>
          <w:szCs w:val="24"/>
        </w:rPr>
        <w:t>ных разрядов</w:t>
      </w:r>
      <w:r w:rsidRPr="00BA5E6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BA5E67">
        <w:rPr>
          <w:rFonts w:ascii="Times New Roman" w:hAnsi="Times New Roman" w:cs="Times New Roman"/>
          <w:sz w:val="24"/>
          <w:szCs w:val="24"/>
        </w:rPr>
        <w:t xml:space="preserve"> соответствующим профессиям рабочих. 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1.3. Квалификационный экзамен независимо от вида профессионального обучения включает в себя проверку теоретических знаний в пределах квалификационных требований, указанных в профессиональных стандартах (пи их наличии) или квалификационных справочниках по соответствующим профессиям рабочих. 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A5E67">
        <w:rPr>
          <w:rFonts w:ascii="Times New Roman" w:hAnsi="Times New Roman" w:cs="Times New Roman"/>
          <w:sz w:val="24"/>
          <w:szCs w:val="24"/>
        </w:rPr>
        <w:t>Содержание и форма проведения квалификационного экзамена по программам профессионального обучения определяются учебными планами реализуемых в учебном центре по программ профессионального обучения.</w:t>
      </w:r>
      <w:proofErr w:type="gramEnd"/>
    </w:p>
    <w:p w:rsidR="00235AE3" w:rsidRDefault="00235AE3" w:rsidP="00235AE3">
      <w:pPr>
        <w:spacing w:after="0"/>
      </w:pPr>
    </w:p>
    <w:p w:rsidR="00A17724" w:rsidRDefault="00BA5E67" w:rsidP="00BA5E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67">
        <w:rPr>
          <w:rFonts w:ascii="Times New Roman" w:hAnsi="Times New Roman" w:cs="Times New Roman"/>
          <w:b/>
          <w:sz w:val="24"/>
          <w:szCs w:val="24"/>
        </w:rPr>
        <w:t>Создание квалификационной комиссии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2.1. Для проведения итоговой аттестации в форме квалификационных экзаменов в учебном центре, образуется квалификационная комиссия. 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 xml:space="preserve">2.2. Состав квалификационной комиссии по программам профессионального обучения утверждается приказом руководителя учебного центра. 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>2.2.1. Квалификационную комиссию по программам профессионального обучения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BA5E67" w:rsidRPr="00BA5E67" w:rsidRDefault="00BA5E67" w:rsidP="00BA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lastRenderedPageBreak/>
        <w:t xml:space="preserve"> 2.2.2. Председателем квалификационной комиссии назначается лицо из числа руководителей или преподавателей учебного центра. </w:t>
      </w:r>
    </w:p>
    <w:p w:rsidR="009B4DB8" w:rsidRPr="00BA5E67" w:rsidRDefault="00BA5E67" w:rsidP="00BA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>2.2.3. Состав квалификационной комиссии включает не более трех человек.</w:t>
      </w:r>
    </w:p>
    <w:p w:rsidR="009C3FFF" w:rsidRPr="00BA5E67" w:rsidRDefault="00BA5E67" w:rsidP="00BA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E67">
        <w:rPr>
          <w:rFonts w:ascii="Times New Roman" w:hAnsi="Times New Roman" w:cs="Times New Roman"/>
          <w:sz w:val="24"/>
          <w:szCs w:val="24"/>
        </w:rPr>
        <w:t>2.3. К проведению квалификационного экзамена привлекаются представители работодателей, их объединений которые участвуют совместно с работой квалификационной комиссии или по фактическому месту прохождения обучения на производстве слушателя. Если практическая квалификационная работа выполняется непосредственно в организации по месту прохождения обучения на производстве слушателя, то представитель работодателей, их объединений составляет производственную характеристику и делает заключение по присвоению квалификационного разряда с учетом потребностей производства.</w:t>
      </w:r>
    </w:p>
    <w:p w:rsidR="009C3FFF" w:rsidRDefault="009C3FFF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FF" w:rsidRPr="009D73C3" w:rsidRDefault="009D73C3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C3">
        <w:rPr>
          <w:rFonts w:ascii="Times New Roman" w:hAnsi="Times New Roman" w:cs="Times New Roman"/>
          <w:b/>
          <w:sz w:val="24"/>
          <w:szCs w:val="24"/>
        </w:rPr>
        <w:t>3. Проведение квалификационного экзамена</w:t>
      </w:r>
    </w:p>
    <w:p w:rsidR="009D73C3" w:rsidRPr="009D73C3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C3">
        <w:rPr>
          <w:rFonts w:ascii="Times New Roman" w:hAnsi="Times New Roman" w:cs="Times New Roman"/>
          <w:sz w:val="24"/>
          <w:szCs w:val="24"/>
        </w:rPr>
        <w:t xml:space="preserve">3.1. К сдаче квалификационных экзаменов допускаются слушатели, прошедшие промежуточную аттестацию, сдали соответствующий зачет и прошли обучение на производстве. </w:t>
      </w:r>
    </w:p>
    <w:p w:rsidR="009D73C3" w:rsidRPr="009D73C3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C3">
        <w:rPr>
          <w:rFonts w:ascii="Times New Roman" w:hAnsi="Times New Roman" w:cs="Times New Roman"/>
          <w:sz w:val="24"/>
          <w:szCs w:val="24"/>
        </w:rPr>
        <w:t xml:space="preserve">3.3. Слушатели, не сдавшие квалификационный экзамен или не прибывшие на квалификационный экзамен, в установленный срок допускаются к повторной сдаче квалификационного экзамена в срок, устанавливаемый квалификационной комиссией. </w:t>
      </w:r>
    </w:p>
    <w:p w:rsidR="009D73C3" w:rsidRPr="009D73C3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C3">
        <w:rPr>
          <w:rFonts w:ascii="Times New Roman" w:hAnsi="Times New Roman" w:cs="Times New Roman"/>
          <w:sz w:val="24"/>
          <w:szCs w:val="24"/>
        </w:rPr>
        <w:t xml:space="preserve">3.4. В случае невозможности прибыть в учебный центр на квалификационный экзамен, слушатель выполняет практический квалификационную работу по месту обучения на производстве (предприятии, организации) и </w:t>
      </w:r>
      <w:proofErr w:type="gramStart"/>
      <w:r w:rsidRPr="009D73C3">
        <w:rPr>
          <w:rFonts w:ascii="Times New Roman" w:hAnsi="Times New Roman" w:cs="Times New Roman"/>
          <w:sz w:val="24"/>
          <w:szCs w:val="24"/>
        </w:rPr>
        <w:t>предоставляет письменный отчет</w:t>
      </w:r>
      <w:proofErr w:type="gramEnd"/>
      <w:r w:rsidRPr="009D73C3">
        <w:rPr>
          <w:rFonts w:ascii="Times New Roman" w:hAnsi="Times New Roman" w:cs="Times New Roman"/>
          <w:sz w:val="24"/>
          <w:szCs w:val="24"/>
        </w:rPr>
        <w:t xml:space="preserve">, в том числе производственную характеристику с заключением представителя работодателя о присвоении квалификационного разряда по профессии рабочего. </w:t>
      </w:r>
    </w:p>
    <w:p w:rsidR="009D73C3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C3">
        <w:rPr>
          <w:rFonts w:ascii="Times New Roman" w:hAnsi="Times New Roman" w:cs="Times New Roman"/>
          <w:sz w:val="24"/>
          <w:szCs w:val="24"/>
        </w:rPr>
        <w:t>3.2. На квалификационных экзаменах применяется зачетная система оценки знаний. Критерии оценки квалификационного экзамена Квалификационный экзамен включает в себя:</w:t>
      </w:r>
    </w:p>
    <w:p w:rsidR="00915AE6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D73C3">
        <w:rPr>
          <w:rFonts w:ascii="Times New Roman" w:hAnsi="Times New Roman" w:cs="Times New Roman"/>
          <w:sz w:val="24"/>
          <w:szCs w:val="24"/>
        </w:rPr>
        <w:t>) проверку теоретических знаний – экзамен. Общая сумма баллов, которая может быть получена за экзамен, соответствует количеству тестовых заданий. За каждое правильно решенное тестовое задание присваивается по 1 баллу. Тестовые задания оцениваются только при полностью правильном их решении, в противном случае баллы за них не начисляются. Перевод полученных за экзамен баллов в процентную шкалу оценок, будет оцениваться по проценту набранных баллов, исходя из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3C3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3C3">
        <w:rPr>
          <w:rFonts w:ascii="Times New Roman" w:hAnsi="Times New Roman" w:cs="Times New Roman"/>
          <w:sz w:val="24"/>
          <w:szCs w:val="24"/>
        </w:rPr>
        <w:t>Критерии оценки аттестационных тестов квалификационного теоретического экзамена:</w:t>
      </w:r>
    </w:p>
    <w:p w:rsidR="009D73C3" w:rsidRPr="009D73C3" w:rsidRDefault="009D73C3" w:rsidP="009D7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50"/>
        <w:gridCol w:w="2429"/>
        <w:gridCol w:w="2185"/>
        <w:gridCol w:w="2187"/>
      </w:tblGrid>
      <w:tr w:rsidR="009D73C3" w:rsidTr="009D73C3">
        <w:tc>
          <w:tcPr>
            <w:tcW w:w="2059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</w:t>
            </w:r>
          </w:p>
        </w:tc>
        <w:tc>
          <w:tcPr>
            <w:tcW w:w="6792" w:type="dxa"/>
            <w:gridSpan w:val="3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Оценки за дифференцированный зачет</w:t>
            </w:r>
          </w:p>
        </w:tc>
      </w:tr>
      <w:tr w:rsidR="009D73C3" w:rsidTr="009D73C3">
        <w:tc>
          <w:tcPr>
            <w:tcW w:w="2059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(незачет) </w:t>
            </w:r>
          </w:p>
        </w:tc>
        <w:tc>
          <w:tcPr>
            <w:tcW w:w="2213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хорошо (зачет)</w:t>
            </w:r>
          </w:p>
        </w:tc>
        <w:tc>
          <w:tcPr>
            <w:tcW w:w="2213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отлично (зачет)</w:t>
            </w:r>
          </w:p>
        </w:tc>
      </w:tr>
      <w:tr w:rsidR="009D73C3" w:rsidTr="009D73C3">
        <w:tc>
          <w:tcPr>
            <w:tcW w:w="2059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Процент набранных баллов из 100% возможных</w:t>
            </w:r>
          </w:p>
        </w:tc>
        <w:tc>
          <w:tcPr>
            <w:tcW w:w="2366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&lt; 80%</w:t>
            </w:r>
          </w:p>
        </w:tc>
        <w:tc>
          <w:tcPr>
            <w:tcW w:w="2213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  <w:tc>
          <w:tcPr>
            <w:tcW w:w="2213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3" w:rsidTr="009D73C3">
        <w:tc>
          <w:tcPr>
            <w:tcW w:w="2059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 10</w:t>
            </w:r>
          </w:p>
        </w:tc>
        <w:tc>
          <w:tcPr>
            <w:tcW w:w="2366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&lt; 8</w:t>
            </w:r>
          </w:p>
        </w:tc>
        <w:tc>
          <w:tcPr>
            <w:tcW w:w="2213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от 8 до 9</w:t>
            </w:r>
          </w:p>
        </w:tc>
        <w:tc>
          <w:tcPr>
            <w:tcW w:w="2213" w:type="dxa"/>
          </w:tcPr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3" w:rsidRPr="000F11C5" w:rsidRDefault="009D73C3" w:rsidP="009D73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D73C3" w:rsidRPr="000F11C5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«неудовлетворительно (незачет)» слушателю предоставляется возможность пересдать экзамен один раз. </w:t>
      </w:r>
    </w:p>
    <w:p w:rsidR="009D73C3" w:rsidRPr="000F11C5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б) практическую квалификационную работу. </w:t>
      </w:r>
    </w:p>
    <w:p w:rsidR="009D73C3" w:rsidRPr="000F11C5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Критерии оценки практической квалификационной работы - выполнение </w:t>
      </w:r>
      <w:proofErr w:type="gramStart"/>
      <w:r w:rsidRPr="000F11C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0F11C5">
        <w:rPr>
          <w:rFonts w:ascii="Times New Roman" w:hAnsi="Times New Roman" w:cs="Times New Roman"/>
          <w:sz w:val="24"/>
          <w:szCs w:val="24"/>
        </w:rPr>
        <w:t xml:space="preserve"> типовых задании в соответствии с программой профессионального обучения. </w:t>
      </w:r>
    </w:p>
    <w:p w:rsidR="009D73C3" w:rsidRPr="000F11C5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Экзамен считается успешно пройденным, если выполнено 80% от общего числа заданий теоретической части и набрано 40 баллов от общего числа заданий практической квалификационной работы, а также наличия экспертного заключения о присвоении  квалификационного разряда представителем работодателя, в разделе производственная характеристика.</w:t>
      </w:r>
    </w:p>
    <w:p w:rsidR="00915AE6" w:rsidRPr="000F11C5" w:rsidRDefault="009D73C3" w:rsidP="009D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 Результат выполнения проверки теоретических знаний и практической квалификационной работы заносится в квалификационную ведомость.</w:t>
      </w:r>
    </w:p>
    <w:p w:rsidR="000F11C5" w:rsidRDefault="000F11C5" w:rsidP="009D73C3">
      <w:pPr>
        <w:spacing w:after="0"/>
      </w:pPr>
    </w:p>
    <w:p w:rsidR="000F11C5" w:rsidRPr="000F11C5" w:rsidRDefault="000F11C5" w:rsidP="000F11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C5">
        <w:rPr>
          <w:rFonts w:ascii="Times New Roman" w:hAnsi="Times New Roman" w:cs="Times New Roman"/>
          <w:b/>
          <w:sz w:val="24"/>
          <w:szCs w:val="24"/>
        </w:rPr>
        <w:t>Присвоение квалификационного разряда</w:t>
      </w:r>
    </w:p>
    <w:p w:rsidR="000F11C5" w:rsidRDefault="000F11C5" w:rsidP="000F11C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C5">
        <w:rPr>
          <w:rFonts w:ascii="Times New Roman" w:hAnsi="Times New Roman" w:cs="Times New Roman"/>
          <w:b/>
          <w:sz w:val="24"/>
          <w:szCs w:val="24"/>
        </w:rPr>
        <w:t>по профессии рабочего, должности служащего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4.1. Квалификационная комиссия производит проверку: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 A. возраста слушателя;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B. результатов теоретических знаний промежуточной аттестации (зачет);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C. результатов теоретических знаний итоговой аттестации (экзамен);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D. результатов обучения на производстве;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E. результатов выполнения практической квалификационной работы;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 F. представленных документов (скан, фотокопия):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11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) копия паспорта самоходной машины и (или) копия свидетельства о регистрации, и (или) копия паспорта машины, агрегата, станций, которые использовал слушатель во время обучения на производстве;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11C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) копия удостоверения тракториста-машиниста (при наличии);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11C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) копия водительского удостоверения (при наличии);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11C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) копия документ о профессиональном образовании или обучении (при наличии);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11C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) копия трудовой книжки с записями о трудовой деятельности связанной с профессией рабочего; </w:t>
      </w:r>
      <w:proofErr w:type="spellStart"/>
      <w:r w:rsidRPr="000F11C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>) отчет по производственному обучению, соответствие изученных тем и выполненных заданий (слушателям по заочной форме обучения);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C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) выполнение практической квалификационной работы на производственной площадке учебного центра и (или) отчет о выполнении практической квалификационной работы (тестовых заданий) на производстве;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1C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>) производственную характеристику, заключение представителя работодателя и (или) преподавателя учебного центра по присвоению квалификационного разряда с учетом потребностей производства</w:t>
      </w:r>
    </w:p>
    <w:p w:rsid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4.2. Квалификационная комиссия производит сравнительную характеристику машин, оборудования, мощности ДВС, объем ковша и т.д. квалификационным требованиям по профессии рабочего. </w:t>
      </w:r>
    </w:p>
    <w:p w:rsid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F11C5">
        <w:rPr>
          <w:rFonts w:ascii="Times New Roman" w:hAnsi="Times New Roman" w:cs="Times New Roman"/>
          <w:sz w:val="24"/>
          <w:szCs w:val="24"/>
        </w:rPr>
        <w:t>Квалификационная комиссия учитывает заключение сделанное представителями работодателей, их объединений по выполнению практической квалификационной работы обучающегося с учетом потребностей производства, в производственной характеристики; 4.4.</w:t>
      </w:r>
      <w:proofErr w:type="gramEnd"/>
      <w:r w:rsidRPr="000F11C5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квалификационного экзамена, на основании результатов проверки теоретических знаний и практических навыков слушателя, соответствующих требованиям профессиональных стандартов и (или) ЕТКС квалификационная комиссия </w:t>
      </w:r>
      <w:r w:rsidRPr="000F11C5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решение о присвоении квалификационного разряда (группы) и заносит результат квалификационного экзамена в квалификационную ведомость, делает оценку - зачет (незачет). Решение комиссии сообщается слушателю сразу же после сдачи квалификационного экзамена. Комиссия составляет квалификационную ведомость в одном экземпляре, в которой проставляется оценка и выносится решение о присвоении квалификационного разряда, а также решение о выдаче свидетельства о профессии рабочего, должности служащего. </w:t>
      </w:r>
    </w:p>
    <w:p w:rsidR="00915AE6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4.5. Наименование профессии рабочего записывается в квалификационной ведомости в соответствии с Приказом </w:t>
      </w:r>
      <w:proofErr w:type="spellStart"/>
      <w:r w:rsidRPr="000F11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11C5">
        <w:rPr>
          <w:rFonts w:ascii="Times New Roman" w:hAnsi="Times New Roman" w:cs="Times New Roman"/>
          <w:sz w:val="24"/>
          <w:szCs w:val="24"/>
        </w:rPr>
        <w:t xml:space="preserve"> России от 02.07.2013 № 513 «Об утверждении Перечня профессий рабочих, должностей служащих, по которым осуществляется профессиональное обучение»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4.6. На основании решения квалификационной комиссии издается приказ руководителя учебного центра об окончании обучения слушателя и выдаче документа о квалификации. </w:t>
      </w:r>
    </w:p>
    <w:p w:rsidR="000F11C5" w:rsidRPr="000F11C5" w:rsidRDefault="000F11C5" w:rsidP="000F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4.7. Слушателю выдается св</w:t>
      </w:r>
      <w:r>
        <w:rPr>
          <w:rFonts w:ascii="Times New Roman" w:hAnsi="Times New Roman" w:cs="Times New Roman"/>
          <w:sz w:val="24"/>
          <w:szCs w:val="24"/>
        </w:rPr>
        <w:t xml:space="preserve">идетельство о прохождении обучения </w:t>
      </w:r>
      <w:r w:rsidRPr="000F11C5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образца. Свидетельство о  прохождении обучения </w:t>
      </w:r>
      <w:r w:rsidRPr="000F11C5">
        <w:rPr>
          <w:rFonts w:ascii="Times New Roman" w:hAnsi="Times New Roman" w:cs="Times New Roman"/>
          <w:sz w:val="24"/>
          <w:szCs w:val="24"/>
        </w:rPr>
        <w:t xml:space="preserve"> установленного обра</w:t>
      </w:r>
      <w:r>
        <w:rPr>
          <w:rFonts w:ascii="Times New Roman" w:hAnsi="Times New Roman" w:cs="Times New Roman"/>
          <w:sz w:val="24"/>
          <w:szCs w:val="24"/>
        </w:rPr>
        <w:t xml:space="preserve">зца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регистрируются в </w:t>
      </w:r>
      <w:r w:rsidRPr="000F11C5">
        <w:rPr>
          <w:rFonts w:ascii="Times New Roman" w:hAnsi="Times New Roman" w:cs="Times New Roman"/>
          <w:sz w:val="24"/>
          <w:szCs w:val="24"/>
        </w:rPr>
        <w:t xml:space="preserve"> журнале учета и выдается</w:t>
      </w:r>
      <w:proofErr w:type="gramEnd"/>
      <w:r w:rsidRPr="000F11C5">
        <w:rPr>
          <w:rFonts w:ascii="Times New Roman" w:hAnsi="Times New Roman" w:cs="Times New Roman"/>
          <w:sz w:val="24"/>
          <w:szCs w:val="24"/>
        </w:rPr>
        <w:t xml:space="preserve"> под роспись, если документ выдается лично слушателю, либо номер почтового отправления, если документ направляется через операторов почтовой связи общего пользования.</w:t>
      </w:r>
    </w:p>
    <w:sectPr w:rsidR="000F11C5" w:rsidRPr="000F11C5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F11C5"/>
    <w:rsid w:val="00235AE3"/>
    <w:rsid w:val="00461CC8"/>
    <w:rsid w:val="005F4FE8"/>
    <w:rsid w:val="00793DC2"/>
    <w:rsid w:val="00915AE6"/>
    <w:rsid w:val="00996B4A"/>
    <w:rsid w:val="009B4DB8"/>
    <w:rsid w:val="009C3FFF"/>
    <w:rsid w:val="009D73C3"/>
    <w:rsid w:val="00A17724"/>
    <w:rsid w:val="00BA5E67"/>
    <w:rsid w:val="00BD354B"/>
    <w:rsid w:val="00BD40E9"/>
    <w:rsid w:val="00F1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  <w:style w:type="table" w:styleId="a4">
    <w:name w:val="Table Grid"/>
    <w:basedOn w:val="a1"/>
    <w:uiPriority w:val="59"/>
    <w:rsid w:val="009D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2020-03-11T10:22:00Z</cp:lastPrinted>
  <dcterms:created xsi:type="dcterms:W3CDTF">2020-03-08T07:37:00Z</dcterms:created>
  <dcterms:modified xsi:type="dcterms:W3CDTF">2020-03-11T10:22:00Z</dcterms:modified>
</cp:coreProperties>
</file>